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DE5" w:rsidRDefault="009A2E6D" w:rsidP="00FA178A">
      <w:pPr>
        <w:spacing w:after="0"/>
      </w:pPr>
      <w:r>
        <w:rPr>
          <w:noProof/>
          <w:lang w:eastAsia="pt-BR"/>
        </w:rPr>
        <w:drawing>
          <wp:inline distT="0" distB="0" distL="0" distR="0" wp14:anchorId="23C18C71" wp14:editId="53358173">
            <wp:extent cx="1807405" cy="900000"/>
            <wp:effectExtent l="0" t="0" r="254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!COMUM-EPE\Logos e Marcas EPE\Logo EPEJPG_300DPI\EPE_Primario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405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E6D" w:rsidRDefault="00F941A9" w:rsidP="00877DC8">
      <w:pPr>
        <w:pStyle w:val="Ttulo"/>
        <w:spacing w:before="360" w:after="80"/>
        <w:contextualSpacing w:val="0"/>
      </w:pPr>
      <w:r>
        <w:t>TERMO DE REFERÊNCIA</w:t>
      </w:r>
      <w:r>
        <w:br/>
      </w:r>
      <w:r w:rsidRPr="00102F30">
        <w:t>GET S</w:t>
      </w:r>
      <w:r w:rsidR="008A1102" w:rsidRPr="00102F30">
        <w:t>P</w:t>
      </w:r>
      <w:r w:rsidRPr="00102F30">
        <w:t xml:space="preserve"> – TR </w:t>
      </w:r>
      <w:r w:rsidR="00512E69" w:rsidRPr="00102F30">
        <w:t xml:space="preserve">n° </w:t>
      </w:r>
      <w:r w:rsidR="00102F30" w:rsidRPr="00102F30">
        <w:t>002</w:t>
      </w:r>
      <w:r w:rsidR="00512E69" w:rsidRPr="00102F30">
        <w:t>/20</w:t>
      </w:r>
      <w:r w:rsidR="008A1102" w:rsidRPr="00102F30">
        <w:t>20</w:t>
      </w:r>
    </w:p>
    <w:p w:rsidR="00512E69" w:rsidRDefault="00512E69" w:rsidP="001364FD">
      <w:pPr>
        <w:pStyle w:val="Subttulo"/>
        <w:spacing w:after="240"/>
        <w:contextualSpacing w:val="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364FD" w:rsidTr="000350AB">
        <w:tc>
          <w:tcPr>
            <w:tcW w:w="4531" w:type="dxa"/>
            <w:vAlign w:val="center"/>
          </w:tcPr>
          <w:p w:rsidR="001364FD" w:rsidRDefault="001364FD" w:rsidP="001364FD">
            <w:pPr>
              <w:pStyle w:val="Subttulo"/>
              <w:spacing w:before="40" w:after="40"/>
            </w:pPr>
            <w:r>
              <w:t>TÍTULO:</w:t>
            </w:r>
          </w:p>
        </w:tc>
        <w:tc>
          <w:tcPr>
            <w:tcW w:w="5097" w:type="dxa"/>
            <w:vAlign w:val="center"/>
          </w:tcPr>
          <w:p w:rsidR="001364FD" w:rsidRDefault="008A1102" w:rsidP="000350AB">
            <w:pPr>
              <w:spacing w:before="120" w:after="120" w:line="276" w:lineRule="auto"/>
            </w:pPr>
            <w:r w:rsidRPr="008A1102">
              <w:t>Desempenho Dinâmico do Sistema de SP no</w:t>
            </w:r>
            <w:r>
              <w:t xml:space="preserve"> Horizonte de Médio/Longo Prazo</w:t>
            </w:r>
          </w:p>
        </w:tc>
      </w:tr>
      <w:tr w:rsidR="001364FD" w:rsidTr="000350AB">
        <w:tc>
          <w:tcPr>
            <w:tcW w:w="4531" w:type="dxa"/>
            <w:vAlign w:val="center"/>
          </w:tcPr>
          <w:p w:rsidR="001364FD" w:rsidRDefault="001364FD" w:rsidP="001364FD">
            <w:pPr>
              <w:pStyle w:val="Subttulo"/>
              <w:spacing w:before="40" w:after="40"/>
            </w:pPr>
            <w:r>
              <w:t>REGIÃO DE ABRANGÊNCIA:</w:t>
            </w:r>
          </w:p>
        </w:tc>
        <w:tc>
          <w:tcPr>
            <w:tcW w:w="5097" w:type="dxa"/>
            <w:vAlign w:val="center"/>
          </w:tcPr>
          <w:p w:rsidR="001364FD" w:rsidRDefault="000D3D08" w:rsidP="00DF3F0C">
            <w:pPr>
              <w:spacing w:before="120" w:after="120" w:line="276" w:lineRule="auto"/>
            </w:pPr>
            <w:r>
              <w:t>Estado de São Paulo</w:t>
            </w:r>
            <w:r w:rsidR="00DF3F0C">
              <w:t xml:space="preserve"> </w:t>
            </w:r>
            <w:r w:rsidR="008A1102">
              <w:t>e divisa com M</w:t>
            </w:r>
            <w:r w:rsidR="006E6E10">
              <w:t xml:space="preserve">inas </w:t>
            </w:r>
            <w:r w:rsidR="008A1102">
              <w:t>G</w:t>
            </w:r>
            <w:r w:rsidR="006E6E10">
              <w:t>erais</w:t>
            </w:r>
            <w:r w:rsidR="00FA17D7">
              <w:t>.</w:t>
            </w:r>
          </w:p>
        </w:tc>
      </w:tr>
      <w:tr w:rsidR="001364FD" w:rsidTr="000350AB">
        <w:trPr>
          <w:trHeight w:val="517"/>
        </w:trPr>
        <w:tc>
          <w:tcPr>
            <w:tcW w:w="4531" w:type="dxa"/>
            <w:vAlign w:val="center"/>
          </w:tcPr>
          <w:p w:rsidR="001364FD" w:rsidRPr="001364FD" w:rsidRDefault="001364FD" w:rsidP="001364FD">
            <w:pPr>
              <w:pStyle w:val="Subttulo"/>
              <w:spacing w:before="40" w:after="40"/>
            </w:pPr>
            <w:r>
              <w:t>HORIZONTE DO ESTUDO:</w:t>
            </w:r>
          </w:p>
        </w:tc>
        <w:tc>
          <w:tcPr>
            <w:tcW w:w="5097" w:type="dxa"/>
            <w:vAlign w:val="center"/>
          </w:tcPr>
          <w:p w:rsidR="001364FD" w:rsidRDefault="001364FD" w:rsidP="00DF3F0C">
            <w:pPr>
              <w:spacing w:before="120" w:after="120" w:line="276" w:lineRule="auto"/>
            </w:pPr>
            <w:r>
              <w:t>Ano 20</w:t>
            </w:r>
            <w:r w:rsidR="00DF3F0C">
              <w:t>30</w:t>
            </w:r>
            <w:r>
              <w:t>.</w:t>
            </w:r>
          </w:p>
        </w:tc>
      </w:tr>
    </w:tbl>
    <w:p w:rsidR="001364FD" w:rsidRDefault="001364FD" w:rsidP="005F224D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364FD" w:rsidTr="001364FD">
        <w:tc>
          <w:tcPr>
            <w:tcW w:w="9628" w:type="dxa"/>
          </w:tcPr>
          <w:p w:rsidR="001364FD" w:rsidRDefault="001364FD" w:rsidP="000350AB">
            <w:pPr>
              <w:pStyle w:val="Subttulo"/>
              <w:spacing w:before="240" w:after="40"/>
            </w:pPr>
            <w:r>
              <w:t>ORIGEM DA IDENTIFICAÇÃO DA NECESSIDADE:</w:t>
            </w:r>
          </w:p>
          <w:p w:rsidR="00DF3F0C" w:rsidRDefault="005B1980" w:rsidP="001364FD">
            <w:pPr>
              <w:spacing w:after="480"/>
            </w:pPr>
            <w:r>
              <w:t>Análises realizadas n</w:t>
            </w:r>
            <w:r w:rsidR="00DF3F0C">
              <w:t xml:space="preserve">o </w:t>
            </w:r>
            <w:r>
              <w:t>âmbito do</w:t>
            </w:r>
            <w:r w:rsidR="009D70D8">
              <w:t xml:space="preserve"> cálculo</w:t>
            </w:r>
            <w:r>
              <w:t xml:space="preserve"> d</w:t>
            </w:r>
            <w:r w:rsidR="009D70D8">
              <w:t>o limite de</w:t>
            </w:r>
            <w:r>
              <w:t xml:space="preserve"> </w:t>
            </w:r>
            <w:r w:rsidR="00DF3F0C">
              <w:t>capacidade das interligações regionais</w:t>
            </w:r>
            <w:r>
              <w:t>,</w:t>
            </w:r>
            <w:r w:rsidR="00DF3F0C">
              <w:t xml:space="preserve"> </w:t>
            </w:r>
            <w:r w:rsidR="006E6E10">
              <w:t>em</w:t>
            </w:r>
            <w:r>
              <w:t xml:space="preserve"> cenários de </w:t>
            </w:r>
            <w:r w:rsidR="006E6E10">
              <w:t xml:space="preserve">máxima </w:t>
            </w:r>
            <w:r w:rsidR="00DF3F0C">
              <w:t xml:space="preserve">injeção de potência </w:t>
            </w:r>
            <w:r w:rsidR="009D70D8">
              <w:t>no subsistema Sudeste</w:t>
            </w:r>
            <w:r w:rsidR="00DF3F0C">
              <w:t xml:space="preserve">. </w:t>
            </w:r>
          </w:p>
          <w:p w:rsidR="00D4510D" w:rsidRPr="0097090F" w:rsidRDefault="001364FD" w:rsidP="001364FD">
            <w:pPr>
              <w:pStyle w:val="Subttulo"/>
              <w:spacing w:after="40"/>
            </w:pPr>
            <w:r w:rsidRPr="0097090F">
              <w:rPr>
                <w:caps w:val="0"/>
              </w:rPr>
              <w:t>MOTIVAÇÃO PARA O ESTUDO:</w:t>
            </w:r>
          </w:p>
          <w:p w:rsidR="00D4510D" w:rsidRDefault="001301D6" w:rsidP="00A65CA9">
            <w:r>
              <w:t>Prover reforços que garantam melhor desempenho do sistema, fornecendo maior confiabilidade e flexibilidade operativa em cenários críticos de elevada importação de energia pela região Sudeste</w:t>
            </w:r>
            <w:r w:rsidR="008D4C06">
              <w:t>, bem como garantir o controle de tensão no sistema São Paulo em cenários de carga leve e mínima injeção de potência pelos elos em corrente contínua</w:t>
            </w:r>
            <w:r w:rsidR="0097090F">
              <w:t>.</w:t>
            </w:r>
          </w:p>
          <w:p w:rsidR="001364FD" w:rsidRDefault="001364FD" w:rsidP="001364FD">
            <w:pPr>
              <w:pStyle w:val="Subttulo"/>
              <w:spacing w:after="40"/>
            </w:pPr>
            <w:r>
              <w:t>PREMISSAS A SEREM ADOTADAS:</w:t>
            </w:r>
          </w:p>
          <w:p w:rsidR="008D4C06" w:rsidRDefault="00762009" w:rsidP="00387D55">
            <w:pPr>
              <w:spacing w:after="480"/>
            </w:pPr>
            <w:r>
              <w:t xml:space="preserve">Afim de reproduzir os cenários mais críticos de desempenho dinâmico do </w:t>
            </w:r>
            <w:r w:rsidR="008D4C06">
              <w:t>s</w:t>
            </w:r>
            <w:r>
              <w:t xml:space="preserve">istema, adotou-se como premissa a utilização de casos com </w:t>
            </w:r>
            <w:r w:rsidR="004A5E94">
              <w:t xml:space="preserve">máximo </w:t>
            </w:r>
            <w:r>
              <w:t>intercâmbio de energia entre as regiões Norte/Nordeste e a região Sudeste, o que permite a exploração de plena capacidade do sistema de transmissão em corrente contínua e</w:t>
            </w:r>
            <w:r w:rsidR="00680495">
              <w:t xml:space="preserve"> a</w:t>
            </w:r>
            <w:r>
              <w:t xml:space="preserve"> identifica</w:t>
            </w:r>
            <w:r w:rsidR="00680495">
              <w:t>ção de</w:t>
            </w:r>
            <w:r>
              <w:t xml:space="preserve"> possíveis impactos sobre o desempenho da rede receptora, localizada no sistema São Paulo.</w:t>
            </w:r>
            <w:r w:rsidR="008D4C06">
              <w:t xml:space="preserve"> Cenários de intercâmbio regional reduzido também serão avaliados, com a finalidade de diagnosticar possíveis problemas de controle de tensão </w:t>
            </w:r>
            <w:r w:rsidR="003F5032">
              <w:t>n</w:t>
            </w:r>
            <w:r w:rsidR="008D4C06">
              <w:t>o Sistema São Paulo.</w:t>
            </w:r>
          </w:p>
          <w:p w:rsidR="00680495" w:rsidRDefault="00AC50A1" w:rsidP="00387D55">
            <w:pPr>
              <w:spacing w:after="480"/>
            </w:pPr>
            <w:r>
              <w:t>A</w:t>
            </w:r>
            <w:r w:rsidR="00680495">
              <w:t>nálise</w:t>
            </w:r>
            <w:r>
              <w:t>s</w:t>
            </w:r>
            <w:r w:rsidR="00680495">
              <w:t xml:space="preserve"> de sensibilidade, considerando tempos diferenciados de duração de falhas de comutação e indisponibilidade de equipamentos podem ser </w:t>
            </w:r>
            <w:r w:rsidR="003F5032">
              <w:t>adotadas</w:t>
            </w:r>
            <w:r w:rsidR="00680495">
              <w:t xml:space="preserve"> neste estudo, com a finalidade de fornecer soluções que propiciem maior flexibilidade operativa e confiabilidade </w:t>
            </w:r>
            <w:r>
              <w:t>para o</w:t>
            </w:r>
            <w:r w:rsidR="00680495">
              <w:t xml:space="preserve"> sistema.</w:t>
            </w:r>
          </w:p>
          <w:p w:rsidR="001364FD" w:rsidRDefault="00102F30" w:rsidP="001364FD">
            <w:pPr>
              <w:pStyle w:val="Subttulo"/>
              <w:spacing w:after="40"/>
            </w:pPr>
            <w:r>
              <w:t>PRAZO ESTIMADO</w:t>
            </w:r>
            <w:r w:rsidR="001364FD">
              <w:t>:</w:t>
            </w:r>
          </w:p>
          <w:p w:rsidR="00387D55" w:rsidRDefault="00102F30" w:rsidP="00387D55">
            <w:r>
              <w:t xml:space="preserve">Esse estudo deverá ser emitido no </w:t>
            </w:r>
            <w:r w:rsidR="00692B4A">
              <w:t>1° Trimestre</w:t>
            </w:r>
            <w:r w:rsidR="00387D55">
              <w:t>/2020.</w:t>
            </w:r>
          </w:p>
          <w:p w:rsidR="000350AB" w:rsidRDefault="000350AB" w:rsidP="001364FD"/>
        </w:tc>
        <w:bookmarkStart w:id="0" w:name="_GoBack"/>
        <w:bookmarkEnd w:id="0"/>
      </w:tr>
    </w:tbl>
    <w:p w:rsidR="00755B9E" w:rsidRPr="00755B9E" w:rsidRDefault="00F51E30" w:rsidP="001364FD">
      <w:pPr>
        <w:pStyle w:val="Data"/>
        <w:spacing w:before="720"/>
      </w:pPr>
      <w:sdt>
        <w:sdtPr>
          <w:alias w:val="Local da Redação"/>
          <w:tag w:val="Local da Redação"/>
          <w:id w:val="2133747121"/>
          <w:placeholder>
            <w:docPart w:val="5E7578CDB1A5418BA155E53F4E7CE71E"/>
          </w:placeholder>
        </w:sdtPr>
        <w:sdtEndPr/>
        <w:sdtContent>
          <w:r w:rsidR="00877DC8">
            <w:t>Rio de Janeiro</w:t>
          </w:r>
        </w:sdtContent>
      </w:sdt>
      <w:r w:rsidR="00755B9E" w:rsidRPr="00755B9E">
        <w:t xml:space="preserve">, </w:t>
      </w:r>
      <w:sdt>
        <w:sdtPr>
          <w:alias w:val="Dia"/>
          <w:tag w:val="Dia"/>
          <w:id w:val="-1071344608"/>
          <w:lock w:val="sdtLocked"/>
          <w:placeholder>
            <w:docPart w:val="A90C7960AFBC472DB5BC9F57A9F9E1ED"/>
          </w:placeholder>
          <w:comboBox>
            <w:listItem w:displayText="1º" w:value="1º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comboBox>
        </w:sdtPr>
        <w:sdtEndPr/>
        <w:sdtContent>
          <w:r w:rsidRPr="00F51E30">
            <w:t>12</w:t>
          </w:r>
        </w:sdtContent>
      </w:sdt>
      <w:r w:rsidR="00755B9E" w:rsidRPr="00755B9E">
        <w:t xml:space="preserve"> </w:t>
      </w:r>
      <w:r w:rsidR="00755B9E" w:rsidRPr="00B446C1">
        <w:rPr>
          <w:rStyle w:val="CabealhoChar"/>
        </w:rPr>
        <w:t>de</w:t>
      </w:r>
      <w:r w:rsidR="00755B9E" w:rsidRPr="00755B9E">
        <w:t xml:space="preserve"> </w:t>
      </w:r>
      <w:sdt>
        <w:sdtPr>
          <w:alias w:val="Mês"/>
          <w:tag w:val="Mês"/>
          <w:id w:val="462932568"/>
          <w:lock w:val="sdtLocked"/>
          <w:placeholder>
            <w:docPart w:val="AE96D6C609C041818D58AFB8C2026394"/>
          </w:placeholder>
          <w:comboBox>
            <w:listItem w:displayText="janeiro" w:value="janeiro"/>
            <w:listItem w:displayText="fevereiro" w:value="fevereiro"/>
            <w:listItem w:displayText="março" w:value="março"/>
            <w:listItem w:displayText="abril" w:value="abril"/>
            <w:listItem w:displayText="maio" w:value="maio"/>
            <w:listItem w:displayText="junho" w:value="junho"/>
            <w:listItem w:displayText="julho" w:value="julho"/>
            <w:listItem w:displayText="agosto" w:value="agosto"/>
            <w:listItem w:displayText="setembro" w:value="setembro"/>
            <w:listItem w:displayText="outubro" w:value="outubro"/>
            <w:listItem w:displayText="novembro" w:value="novembro"/>
            <w:listItem w:displayText="dezembro" w:value="dezembro"/>
          </w:comboBox>
        </w:sdtPr>
        <w:sdtEndPr/>
        <w:sdtContent>
          <w:r w:rsidR="00387D55">
            <w:t>fevereiro</w:t>
          </w:r>
        </w:sdtContent>
      </w:sdt>
      <w:r w:rsidR="00755B9E" w:rsidRPr="00755B9E">
        <w:t xml:space="preserve"> de </w:t>
      </w:r>
      <w:sdt>
        <w:sdtPr>
          <w:alias w:val="Ano"/>
          <w:tag w:val="Ano"/>
          <w:id w:val="-897896162"/>
          <w:placeholder>
            <w:docPart w:val="A5B1C4395BA843979E4505B02A12F84E"/>
          </w:placeholder>
          <w:comboBox>
            <w:listItem w:displayText="2018" w:value="2018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  <w:listItem w:displayText="2036" w:value="2036"/>
            <w:listItem w:displayText="2037" w:value="2037"/>
            <w:listItem w:displayText="2038" w:value="2038"/>
          </w:comboBox>
        </w:sdtPr>
        <w:sdtEndPr/>
        <w:sdtContent>
          <w:r w:rsidR="00387D55">
            <w:t>2020</w:t>
          </w:r>
        </w:sdtContent>
      </w:sdt>
      <w:r w:rsidR="00877DC8">
        <w:t>.</w:t>
      </w:r>
    </w:p>
    <w:sectPr w:rsidR="00755B9E" w:rsidRPr="00755B9E" w:rsidSect="00FA5712">
      <w:footerReference w:type="default" r:id="rId9"/>
      <w:pgSz w:w="11906" w:h="16838"/>
      <w:pgMar w:top="851" w:right="1134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19E" w:rsidRDefault="001A619E" w:rsidP="005E30AC">
      <w:r>
        <w:separator/>
      </w:r>
    </w:p>
  </w:endnote>
  <w:endnote w:type="continuationSeparator" w:id="0">
    <w:p w:rsidR="001A619E" w:rsidRDefault="001A619E" w:rsidP="005E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B47" w:rsidRPr="004500B0" w:rsidRDefault="004500B0" w:rsidP="004500B0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F51E3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19E" w:rsidRDefault="001A619E" w:rsidP="005E30AC">
      <w:r>
        <w:separator/>
      </w:r>
    </w:p>
  </w:footnote>
  <w:footnote w:type="continuationSeparator" w:id="0">
    <w:p w:rsidR="001A619E" w:rsidRDefault="001A619E" w:rsidP="005E3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140B46"/>
    <w:multiLevelType w:val="hybridMultilevel"/>
    <w:tmpl w:val="77B02636"/>
    <w:lvl w:ilvl="0" w:tplc="CC8CCA18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27869"/>
    <w:multiLevelType w:val="hybridMultilevel"/>
    <w:tmpl w:val="2E329230"/>
    <w:lvl w:ilvl="0" w:tplc="4622D2A0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6C25148C"/>
    <w:multiLevelType w:val="multilevel"/>
    <w:tmpl w:val="FCECAB0A"/>
    <w:styleLink w:val="WW8Num80"/>
    <w:lvl w:ilvl="0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OpenSymbol"/>
        <w:sz w:val="22"/>
        <w:szCs w:val="22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 w:cs="OpenSymbol"/>
        <w:sz w:val="22"/>
        <w:szCs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69"/>
    <w:rsid w:val="00034AE6"/>
    <w:rsid w:val="000350AB"/>
    <w:rsid w:val="00062A3F"/>
    <w:rsid w:val="00096813"/>
    <w:rsid w:val="000975CB"/>
    <w:rsid w:val="000D3D08"/>
    <w:rsid w:val="000E427E"/>
    <w:rsid w:val="00102F30"/>
    <w:rsid w:val="00114A83"/>
    <w:rsid w:val="00121087"/>
    <w:rsid w:val="001301D6"/>
    <w:rsid w:val="001364FD"/>
    <w:rsid w:val="00176E2A"/>
    <w:rsid w:val="001A619E"/>
    <w:rsid w:val="00265196"/>
    <w:rsid w:val="0028182A"/>
    <w:rsid w:val="00296AF9"/>
    <w:rsid w:val="00313E82"/>
    <w:rsid w:val="003649E8"/>
    <w:rsid w:val="00387D55"/>
    <w:rsid w:val="003E19FF"/>
    <w:rsid w:val="003F5032"/>
    <w:rsid w:val="0042779D"/>
    <w:rsid w:val="004500B0"/>
    <w:rsid w:val="004732C8"/>
    <w:rsid w:val="0047428E"/>
    <w:rsid w:val="00482F65"/>
    <w:rsid w:val="004A5E94"/>
    <w:rsid w:val="004C6666"/>
    <w:rsid w:val="00512E69"/>
    <w:rsid w:val="00517936"/>
    <w:rsid w:val="00570090"/>
    <w:rsid w:val="00592693"/>
    <w:rsid w:val="005B1980"/>
    <w:rsid w:val="005E30AC"/>
    <w:rsid w:val="005F224D"/>
    <w:rsid w:val="005F2B47"/>
    <w:rsid w:val="0061572A"/>
    <w:rsid w:val="006205C5"/>
    <w:rsid w:val="00680495"/>
    <w:rsid w:val="00692B4A"/>
    <w:rsid w:val="006E6E10"/>
    <w:rsid w:val="00706143"/>
    <w:rsid w:val="007173C5"/>
    <w:rsid w:val="007279BE"/>
    <w:rsid w:val="00745E16"/>
    <w:rsid w:val="00755B9E"/>
    <w:rsid w:val="00762009"/>
    <w:rsid w:val="007D093E"/>
    <w:rsid w:val="007F0FF4"/>
    <w:rsid w:val="00844947"/>
    <w:rsid w:val="00874D3E"/>
    <w:rsid w:val="00877DC8"/>
    <w:rsid w:val="00887130"/>
    <w:rsid w:val="008A1102"/>
    <w:rsid w:val="008D4C06"/>
    <w:rsid w:val="00965087"/>
    <w:rsid w:val="0097090F"/>
    <w:rsid w:val="009A2E6D"/>
    <w:rsid w:val="009D70D8"/>
    <w:rsid w:val="00A111DB"/>
    <w:rsid w:val="00A65CA9"/>
    <w:rsid w:val="00AB1DE5"/>
    <w:rsid w:val="00AC50A1"/>
    <w:rsid w:val="00B446C1"/>
    <w:rsid w:val="00B77C7A"/>
    <w:rsid w:val="00B86B43"/>
    <w:rsid w:val="00C664F6"/>
    <w:rsid w:val="00C828D3"/>
    <w:rsid w:val="00CB07FE"/>
    <w:rsid w:val="00D01AE8"/>
    <w:rsid w:val="00D4510D"/>
    <w:rsid w:val="00DF3F0C"/>
    <w:rsid w:val="00E07E2C"/>
    <w:rsid w:val="00E80D0E"/>
    <w:rsid w:val="00EA6ECC"/>
    <w:rsid w:val="00F51E30"/>
    <w:rsid w:val="00F65481"/>
    <w:rsid w:val="00F7367E"/>
    <w:rsid w:val="00F87289"/>
    <w:rsid w:val="00F941A9"/>
    <w:rsid w:val="00FA0630"/>
    <w:rsid w:val="00FA178A"/>
    <w:rsid w:val="00FA17D7"/>
    <w:rsid w:val="00FA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9E924010-D0A4-401D-9CA6-9E3010DE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0B0"/>
    <w:pPr>
      <w:spacing w:after="240" w:line="240" w:lineRule="auto"/>
      <w:contextualSpacing/>
      <w:jc w:val="both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rsid w:val="00FA178A"/>
    <w:pPr>
      <w:spacing w:before="240" w:after="480"/>
      <w:jc w:val="center"/>
    </w:pPr>
    <w:rPr>
      <w:rFonts w:eastAsiaTheme="majorEastAsia" w:cstheme="majorBidi"/>
      <w:b/>
      <w:caps/>
      <w:kern w:val="28"/>
      <w:sz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A178A"/>
    <w:rPr>
      <w:rFonts w:ascii="Arial" w:eastAsiaTheme="majorEastAsia" w:hAnsi="Arial" w:cstheme="majorBidi"/>
      <w:b/>
      <w:caps/>
      <w:kern w:val="28"/>
      <w:sz w:val="28"/>
      <w:szCs w:val="56"/>
    </w:rPr>
  </w:style>
  <w:style w:type="character" w:styleId="TextodoEspaoReservado">
    <w:name w:val="Placeholder Text"/>
    <w:basedOn w:val="Fontepargpadro"/>
    <w:uiPriority w:val="99"/>
    <w:semiHidden/>
    <w:rsid w:val="00034AE6"/>
    <w:rPr>
      <w:color w:val="808080"/>
    </w:rPr>
  </w:style>
  <w:style w:type="paragraph" w:styleId="Assinatura">
    <w:name w:val="Signature"/>
    <w:basedOn w:val="Normal"/>
    <w:link w:val="AssinaturaChar"/>
    <w:uiPriority w:val="99"/>
    <w:unhideWhenUsed/>
    <w:rsid w:val="00B446C1"/>
    <w:pPr>
      <w:spacing w:before="1200" w:after="0"/>
      <w:jc w:val="center"/>
    </w:pPr>
  </w:style>
  <w:style w:type="character" w:customStyle="1" w:styleId="AssinaturaChar">
    <w:name w:val="Assinatura Char"/>
    <w:basedOn w:val="Fontepargpadro"/>
    <w:link w:val="Assinatura"/>
    <w:uiPriority w:val="99"/>
    <w:rsid w:val="00B446C1"/>
    <w:rPr>
      <w:rFonts w:ascii="Arial" w:hAnsi="Arial"/>
      <w:sz w:val="24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30A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30AC"/>
    <w:rPr>
      <w:rFonts w:ascii="Arial" w:hAnsi="Arial"/>
      <w:i/>
      <w:iCs/>
      <w:color w:val="5B9BD5" w:themeColor="accent1"/>
      <w:sz w:val="24"/>
    </w:rPr>
  </w:style>
  <w:style w:type="paragraph" w:styleId="Cabealho">
    <w:name w:val="header"/>
    <w:basedOn w:val="Normal"/>
    <w:link w:val="CabealhoChar"/>
    <w:uiPriority w:val="99"/>
    <w:unhideWhenUsed/>
    <w:rsid w:val="00265196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265196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unhideWhenUsed/>
    <w:rsid w:val="00B446C1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B446C1"/>
    <w:rPr>
      <w:rFonts w:ascii="Arial" w:hAnsi="Arial"/>
      <w:sz w:val="24"/>
    </w:rPr>
  </w:style>
  <w:style w:type="paragraph" w:styleId="Data">
    <w:name w:val="Date"/>
    <w:basedOn w:val="Normal"/>
    <w:next w:val="Normal"/>
    <w:link w:val="DataChar"/>
    <w:uiPriority w:val="99"/>
    <w:unhideWhenUsed/>
    <w:rsid w:val="00B446C1"/>
    <w:pPr>
      <w:spacing w:before="840" w:after="0"/>
      <w:jc w:val="center"/>
    </w:pPr>
  </w:style>
  <w:style w:type="character" w:customStyle="1" w:styleId="DataChar">
    <w:name w:val="Data Char"/>
    <w:basedOn w:val="Fontepargpadro"/>
    <w:link w:val="Data"/>
    <w:uiPriority w:val="99"/>
    <w:rsid w:val="00B446C1"/>
    <w:rPr>
      <w:rFonts w:ascii="Arial" w:hAnsi="Arial"/>
      <w:sz w:val="24"/>
    </w:rPr>
  </w:style>
  <w:style w:type="numbering" w:customStyle="1" w:styleId="WW8Num80">
    <w:name w:val="WW8Num80"/>
    <w:rsid w:val="00FA178A"/>
    <w:pPr>
      <w:numPr>
        <w:numId w:val="3"/>
      </w:numPr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0614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6143"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link w:val="SubttuloChar"/>
    <w:uiPriority w:val="11"/>
    <w:qFormat/>
    <w:rsid w:val="004500B0"/>
    <w:pPr>
      <w:numPr>
        <w:ilvl w:val="1"/>
      </w:numPr>
      <w:spacing w:after="0"/>
    </w:pPr>
    <w:rPr>
      <w:rFonts w:eastAsiaTheme="minorEastAsia"/>
      <w:b/>
      <w:caps/>
    </w:rPr>
  </w:style>
  <w:style w:type="character" w:customStyle="1" w:styleId="SubttuloChar">
    <w:name w:val="Subtítulo Char"/>
    <w:basedOn w:val="Fontepargpadro"/>
    <w:link w:val="Subttulo"/>
    <w:uiPriority w:val="11"/>
    <w:rsid w:val="004500B0"/>
    <w:rPr>
      <w:rFonts w:ascii="Arial" w:eastAsiaTheme="minorEastAsia" w:hAnsi="Arial"/>
      <w:b/>
      <w:caps/>
      <w:sz w:val="24"/>
    </w:rPr>
  </w:style>
  <w:style w:type="character" w:styleId="Hyperlink">
    <w:name w:val="Hyperlink"/>
    <w:basedOn w:val="Fontepargpadro"/>
    <w:uiPriority w:val="99"/>
    <w:unhideWhenUsed/>
    <w:rsid w:val="00877DC8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136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D451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TemplatesEPE\Modelos%20EPE%2015%20anos\Relat&#243;ri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E7578CDB1A5418BA155E53F4E7CE71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AA676EB-C920-47CA-8DC3-8B05138AD0E7}"/>
      </w:docPartPr>
      <w:docPartBody>
        <w:p w:rsidR="005F4E89" w:rsidRDefault="00E278DD">
          <w:pPr>
            <w:pStyle w:val="5E7578CDB1A5418BA155E53F4E7CE71E"/>
          </w:pPr>
          <w:r>
            <w:rPr>
              <w:rStyle w:val="TextodoEspaoReservado"/>
            </w:rPr>
            <w:t>(Local)</w:t>
          </w:r>
        </w:p>
      </w:docPartBody>
    </w:docPart>
    <w:docPart>
      <w:docPartPr>
        <w:name w:val="A90C7960AFBC472DB5BC9F57A9F9E1E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9CC4BFC-D0D8-4B06-A7EF-C3DEB4929E87}"/>
      </w:docPartPr>
      <w:docPartBody>
        <w:p w:rsidR="005F4E89" w:rsidRDefault="00E278DD">
          <w:pPr>
            <w:pStyle w:val="A90C7960AFBC472DB5BC9F57A9F9E1ED"/>
          </w:pPr>
          <w:r>
            <w:rPr>
              <w:rStyle w:val="TextodoEspaoReservado"/>
            </w:rPr>
            <w:t>(dia)</w:t>
          </w:r>
        </w:p>
      </w:docPartBody>
    </w:docPart>
    <w:docPart>
      <w:docPartPr>
        <w:name w:val="AE96D6C609C041818D58AFB8C202639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42EBB2-151E-4158-BAF7-E55CDEB16BDE}"/>
      </w:docPartPr>
      <w:docPartBody>
        <w:p w:rsidR="005F4E89" w:rsidRDefault="00E278DD">
          <w:pPr>
            <w:pStyle w:val="AE96D6C609C041818D58AFB8C2026394"/>
          </w:pPr>
          <w:r>
            <w:rPr>
              <w:rStyle w:val="TextodoEspaoReservado"/>
            </w:rPr>
            <w:t>(mês)</w:t>
          </w:r>
        </w:p>
      </w:docPartBody>
    </w:docPart>
    <w:docPart>
      <w:docPartPr>
        <w:name w:val="A5B1C4395BA843979E4505B02A12F8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8381840-813F-4883-80A9-967F9B77F063}"/>
      </w:docPartPr>
      <w:docPartBody>
        <w:p w:rsidR="005F4E89" w:rsidRDefault="00E278DD">
          <w:pPr>
            <w:pStyle w:val="A5B1C4395BA843979E4505B02A12F84E"/>
          </w:pPr>
          <w:r>
            <w:rPr>
              <w:rStyle w:val="TextodoEspaoReservado"/>
            </w:rPr>
            <w:t>(ano)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DD"/>
    <w:rsid w:val="005F4E89"/>
    <w:rsid w:val="00E278DD"/>
    <w:rsid w:val="00FF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Pr>
      <w:color w:val="808080"/>
    </w:rPr>
  </w:style>
  <w:style w:type="paragraph" w:customStyle="1" w:styleId="E83CDE60D7FC47999432B3F7D4127443">
    <w:name w:val="E83CDE60D7FC47999432B3F7D4127443"/>
  </w:style>
  <w:style w:type="paragraph" w:customStyle="1" w:styleId="5E7578CDB1A5418BA155E53F4E7CE71E">
    <w:name w:val="5E7578CDB1A5418BA155E53F4E7CE71E"/>
  </w:style>
  <w:style w:type="paragraph" w:customStyle="1" w:styleId="A90C7960AFBC472DB5BC9F57A9F9E1ED">
    <w:name w:val="A90C7960AFBC472DB5BC9F57A9F9E1ED"/>
  </w:style>
  <w:style w:type="paragraph" w:customStyle="1" w:styleId="AE96D6C609C041818D58AFB8C2026394">
    <w:name w:val="AE96D6C609C041818D58AFB8C2026394"/>
  </w:style>
  <w:style w:type="paragraph" w:customStyle="1" w:styleId="A5B1C4395BA843979E4505B02A12F84E">
    <w:name w:val="A5B1C4395BA843979E4505B02A12F84E"/>
  </w:style>
  <w:style w:type="paragraph" w:customStyle="1" w:styleId="329B3A6FA0CB47769016184ABDE8F0E6">
    <w:name w:val="329B3A6FA0CB47769016184ABDE8F0E6"/>
  </w:style>
  <w:style w:type="paragraph" w:customStyle="1" w:styleId="3771DC0C3F784B7EA1F4F4BE409413A4">
    <w:name w:val="3771DC0C3F784B7EA1F4F4BE409413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Author.XSL" StyleName="ABNT NBR 6023:2002*" Version="10"/>
</file>

<file path=customXml/itemProps1.xml><?xml version="1.0" encoding="utf-8"?>
<ds:datastoreItem xmlns:ds="http://schemas.openxmlformats.org/officeDocument/2006/customXml" ds:itemID="{4321047B-6755-4B5F-82FE-BD3D97A32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Relatório</Template>
  <TotalTime>94</TotalTime>
  <Pages>1</Pages>
  <Words>281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DECLARAÇÃO</vt:lpstr>
    </vt:vector>
  </TitlesOfParts>
  <Company>Empresa de Pesquisa Energética - EPE</Company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</dc:title>
  <dc:subject/>
  <dc:creator>thiago.martins</dc:creator>
  <cp:keywords/>
  <dc:description/>
  <cp:lastModifiedBy>Thiago de Faria Rocha Dourado Martins</cp:lastModifiedBy>
  <cp:revision>15</cp:revision>
  <cp:lastPrinted>2019-09-17T19:18:00Z</cp:lastPrinted>
  <dcterms:created xsi:type="dcterms:W3CDTF">2020-02-04T17:23:00Z</dcterms:created>
  <dcterms:modified xsi:type="dcterms:W3CDTF">2020-02-11T22:53:00Z</dcterms:modified>
</cp:coreProperties>
</file>